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0" w:name="_Toc517434486"/>
      <w:r w:rsidRPr="005107DF">
        <w:rPr>
          <w:sz w:val="32"/>
          <w:szCs w:val="32"/>
        </w:rPr>
        <w:t>ANNEX C9: Standard Twinning - Publication of the Call for Proposals on the Internet</w:t>
      </w:r>
      <w:bookmarkEnd w:id="0"/>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5CB3C"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9E1271" w:rsidRDefault="00BA47F9" w:rsidP="009E1271">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r w:rsidR="009E1271">
        <w:rPr>
          <w:rFonts w:ascii="Times New Roman" w:hAnsi="Times New Roman" w:cs="Times New Roman"/>
          <w:b/>
          <w:sz w:val="24"/>
          <w:szCs w:val="24"/>
          <w:lang w:eastAsia="en-GB"/>
        </w:rPr>
        <w:t xml:space="preserve"> </w:t>
      </w:r>
    </w:p>
    <w:p w:rsidR="009E1271" w:rsidRPr="009E1271" w:rsidRDefault="009E1271" w:rsidP="009E1271">
      <w:pPr>
        <w:rPr>
          <w:rFonts w:ascii="Times New Roman" w:eastAsia="Times New Roman" w:hAnsi="Times New Roman" w:cs="Times New Roman"/>
          <w:bCs/>
          <w:sz w:val="24"/>
          <w:szCs w:val="24"/>
          <w:lang w:eastAsia="en-GB"/>
        </w:rPr>
      </w:pPr>
      <w:r w:rsidRPr="009E1271">
        <w:rPr>
          <w:rFonts w:ascii="Times New Roman" w:eastAsia="Times New Roman" w:hAnsi="Times New Roman" w:cs="Times New Roman"/>
          <w:bCs/>
          <w:sz w:val="24"/>
          <w:szCs w:val="24"/>
          <w:lang w:eastAsia="en-GB"/>
        </w:rPr>
        <w:t>EuropeAid/170904/ID/ACT/JO</w:t>
      </w:r>
      <w:bookmarkStart w:id="7" w:name="_GoBack"/>
      <w:bookmarkEnd w:id="7"/>
    </w:p>
    <w:p w:rsidR="00BA47F9" w:rsidRPr="005107DF" w:rsidRDefault="00BA47F9" w:rsidP="00BA47F9">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BA47F9" w:rsidRDefault="00BA47F9" w:rsidP="00D63043">
      <w:pPr>
        <w:tabs>
          <w:tab w:val="left" w:pos="1350"/>
        </w:tabs>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D63043" w:rsidRPr="00D63043">
        <w:rPr>
          <w:rFonts w:ascii="Times New Roman" w:eastAsia="Times New Roman" w:hAnsi="Times New Roman" w:cs="Times New Roman"/>
          <w:bCs/>
          <w:sz w:val="24"/>
          <w:szCs w:val="24"/>
          <w:lang w:eastAsia="en-GB"/>
        </w:rPr>
        <w:t>Supporting Civil Aviation Regulatory Commission in the reinforcement of aviation security in Jordan</w:t>
      </w:r>
      <w:r w:rsidR="00E8182B">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054C3A" w:rsidRDefault="00BA47F9"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Support to the Implementation of Partnership Priorities, ENI/2017/040-</w:t>
      </w:r>
    </w:p>
    <w:p w:rsidR="00BA47F9" w:rsidRPr="005107DF" w:rsidRDefault="00054C3A"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561, indirect management, with ex-ante control</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BF7FF7" w:rsidRDefault="00D63043"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w:t>
      </w:r>
      <w:r w:rsidRPr="00D63043">
        <w:rPr>
          <w:rFonts w:ascii="Times New Roman" w:eastAsia="Times New Roman" w:hAnsi="Times New Roman" w:cs="Times New Roman"/>
          <w:bCs/>
          <w:sz w:val="24"/>
          <w:szCs w:val="24"/>
          <w:lang w:eastAsia="en-GB"/>
        </w:rPr>
        <w:t>o enhance civil aviation security in Jordan by improving the national organizational structure and technical capacities of the Jordanian stakeholders in accordance with applicable ICAO SARPs, EU aviation security legislation, and relevant best practices.</w:t>
      </w:r>
    </w:p>
    <w:p w:rsidR="00D63043" w:rsidRPr="005107DF" w:rsidRDefault="00D63043"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5107DF"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BA47F9" w:rsidRPr="005107DF" w:rsidRDefault="00BA47F9" w:rsidP="00D63043">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D63043">
        <w:rPr>
          <w:rFonts w:ascii="Times New Roman" w:eastAsia="Times New Roman" w:hAnsi="Times New Roman" w:cs="Times New Roman"/>
          <w:bCs/>
          <w:snapToGrid w:val="0"/>
          <w:color w:val="000000"/>
          <w:sz w:val="24"/>
          <w:szCs w:val="24"/>
        </w:rPr>
        <w:t>24</w:t>
      </w:r>
      <w:r w:rsidR="00E44EE1" w:rsidRPr="00BF7FF7">
        <w:rPr>
          <w:rFonts w:ascii="Times New Roman" w:eastAsia="Times New Roman" w:hAnsi="Times New Roman" w:cs="Times New Roman"/>
          <w:bCs/>
          <w:snapToGrid w:val="0"/>
          <w:color w:val="000000"/>
          <w:sz w:val="24"/>
          <w:szCs w:val="24"/>
        </w:rPr>
        <w:t xml:space="preserve"> months</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5107DF" w:rsidRDefault="00BA47F9" w:rsidP="00D6304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E44EE1">
        <w:rPr>
          <w:rFonts w:ascii="Times New Roman" w:eastAsia="Times New Roman" w:hAnsi="Times New Roman" w:cs="Times New Roman"/>
          <w:snapToGrid w:val="0"/>
          <w:color w:val="000000"/>
          <w:sz w:val="24"/>
          <w:szCs w:val="24"/>
        </w:rPr>
        <w:t>1,</w:t>
      </w:r>
      <w:r w:rsidR="00D63043">
        <w:rPr>
          <w:rFonts w:ascii="Times New Roman" w:eastAsia="Times New Roman" w:hAnsi="Times New Roman" w:cs="Times New Roman"/>
          <w:snapToGrid w:val="0"/>
          <w:color w:val="000000"/>
          <w:sz w:val="24"/>
          <w:szCs w:val="24"/>
        </w:rPr>
        <w:t>9</w:t>
      </w:r>
      <w:r w:rsidR="00E44EE1">
        <w:rPr>
          <w:rFonts w:ascii="Times New Roman" w:eastAsia="Times New Roman" w:hAnsi="Times New Roman" w:cs="Times New Roman"/>
          <w:snapToGrid w:val="0"/>
          <w:color w:val="000000"/>
          <w:sz w:val="24"/>
          <w:szCs w:val="24"/>
        </w:rPr>
        <w:t>00,000</w:t>
      </w:r>
    </w:p>
    <w:p w:rsidR="00BA47F9" w:rsidRPr="005107DF" w:rsidRDefault="00BA47F9" w:rsidP="00BA47F9">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EABCC"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BA47F9" w:rsidRPr="005107DF" w:rsidRDefault="00BA47F9" w:rsidP="00BA47F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1970F8" w:rsidRP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lastRenderedPageBreak/>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rsid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1970F8" w:rsidRDefault="001970F8" w:rsidP="001970F8">
      <w:pPr>
        <w:spacing w:after="0" w:line="240" w:lineRule="auto"/>
        <w:ind w:left="360"/>
        <w:rPr>
          <w:rFonts w:ascii="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CEBAF"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BA47F9" w:rsidRPr="005107DF" w:rsidRDefault="00BA160D" w:rsidP="00804803">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2</w:t>
      </w:r>
      <w:r w:rsidR="00804803">
        <w:rPr>
          <w:rFonts w:ascii="Times New Roman" w:eastAsia="Times New Roman" w:hAnsi="Times New Roman" w:cs="Times New Roman"/>
          <w:snapToGrid w:val="0"/>
          <w:color w:val="000000"/>
          <w:sz w:val="24"/>
          <w:szCs w:val="24"/>
        </w:rPr>
        <w:t>1</w:t>
      </w:r>
      <w:r w:rsidR="00E44EE1" w:rsidRPr="00791CC5">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snapToGrid w:val="0"/>
          <w:color w:val="000000"/>
          <w:sz w:val="24"/>
          <w:szCs w:val="24"/>
        </w:rPr>
        <w:t>February</w:t>
      </w:r>
      <w:r w:rsidR="00E44EE1" w:rsidRPr="00791CC5">
        <w:rPr>
          <w:rFonts w:ascii="Times New Roman" w:eastAsia="Times New Roman" w:hAnsi="Times New Roman" w:cs="Times New Roman"/>
          <w:snapToGrid w:val="0"/>
          <w:color w:val="000000"/>
          <w:sz w:val="24"/>
          <w:szCs w:val="24"/>
        </w:rPr>
        <w:t xml:space="preserve"> 20</w:t>
      </w:r>
      <w:r w:rsidR="00D51DA5" w:rsidRPr="00791CC5">
        <w:rPr>
          <w:rFonts w:ascii="Times New Roman" w:eastAsia="Times New Roman" w:hAnsi="Times New Roman" w:cs="Times New Roman"/>
          <w:snapToGrid w:val="0"/>
          <w:color w:val="000000"/>
          <w:sz w:val="24"/>
          <w:szCs w:val="24"/>
        </w:rPr>
        <w:t>2</w:t>
      </w:r>
      <w:r>
        <w:rPr>
          <w:rFonts w:ascii="Times New Roman" w:eastAsia="Times New Roman" w:hAnsi="Times New Roman" w:cs="Times New Roman"/>
          <w:snapToGrid w:val="0"/>
          <w:color w:val="000000"/>
          <w:sz w:val="24"/>
          <w:szCs w:val="24"/>
        </w:rPr>
        <w:t>1</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32A3D"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D6BB9"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BA47F9" w:rsidRPr="005107DF" w:rsidRDefault="00BA47F9" w:rsidP="00D63043">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Deadline for submission of Twinning proposals by the National Contact Points to the Contracting Authority</w:t>
      </w:r>
      <w:r w:rsidRPr="00791CC5">
        <w:rPr>
          <w:rFonts w:ascii="Times New Roman" w:eastAsia="Times New Roman" w:hAnsi="Times New Roman" w:cs="Times New Roman"/>
          <w:snapToGrid w:val="0"/>
          <w:color w:val="000000"/>
          <w:sz w:val="24"/>
          <w:szCs w:val="24"/>
        </w:rPr>
        <w:t xml:space="preserve">: </w:t>
      </w:r>
      <w:r w:rsidR="00D63043">
        <w:rPr>
          <w:rFonts w:ascii="Times New Roman" w:eastAsia="Times New Roman" w:hAnsi="Times New Roman" w:cs="Times New Roman"/>
          <w:b/>
          <w:snapToGrid w:val="0"/>
          <w:color w:val="000000"/>
          <w:sz w:val="24"/>
          <w:szCs w:val="24"/>
        </w:rPr>
        <w:t>9</w:t>
      </w:r>
      <w:r w:rsidR="00E44EE1" w:rsidRPr="00791CC5">
        <w:rPr>
          <w:rFonts w:ascii="Times New Roman" w:eastAsia="Times New Roman" w:hAnsi="Times New Roman" w:cs="Times New Roman"/>
          <w:b/>
          <w:snapToGrid w:val="0"/>
          <w:color w:val="000000"/>
          <w:sz w:val="24"/>
          <w:szCs w:val="24"/>
        </w:rPr>
        <w:t xml:space="preserve"> </w:t>
      </w:r>
      <w:r w:rsidR="00D63043">
        <w:rPr>
          <w:rFonts w:ascii="Times New Roman" w:eastAsia="Times New Roman" w:hAnsi="Times New Roman" w:cs="Times New Roman"/>
          <w:b/>
          <w:snapToGrid w:val="0"/>
          <w:color w:val="000000"/>
          <w:sz w:val="24"/>
          <w:szCs w:val="24"/>
        </w:rPr>
        <w:t>February</w:t>
      </w:r>
      <w:r w:rsidR="00E44EE1" w:rsidRPr="00791CC5">
        <w:rPr>
          <w:rFonts w:ascii="Times New Roman" w:eastAsia="Times New Roman" w:hAnsi="Times New Roman" w:cs="Times New Roman"/>
          <w:b/>
          <w:snapToGrid w:val="0"/>
          <w:color w:val="000000"/>
          <w:sz w:val="24"/>
          <w:szCs w:val="24"/>
        </w:rPr>
        <w:t xml:space="preserve"> 20</w:t>
      </w:r>
      <w:r w:rsidR="00D51DA5" w:rsidRPr="00791CC5">
        <w:rPr>
          <w:rFonts w:ascii="Times New Roman" w:eastAsia="Times New Roman" w:hAnsi="Times New Roman" w:cs="Times New Roman"/>
          <w:b/>
          <w:snapToGrid w:val="0"/>
          <w:color w:val="000000"/>
          <w:sz w:val="24"/>
          <w:szCs w:val="24"/>
        </w:rPr>
        <w:t>2</w:t>
      </w:r>
      <w:r w:rsidR="00D63043">
        <w:rPr>
          <w:rFonts w:ascii="Times New Roman" w:eastAsia="Times New Roman" w:hAnsi="Times New Roman" w:cs="Times New Roman"/>
          <w:b/>
          <w:snapToGrid w:val="0"/>
          <w:color w:val="000000"/>
          <w:sz w:val="24"/>
          <w:szCs w:val="24"/>
        </w:rPr>
        <w:t>1</w:t>
      </w:r>
      <w:r w:rsidRPr="00791CC5">
        <w:rPr>
          <w:rFonts w:ascii="Times New Roman" w:eastAsia="Times New Roman" w:hAnsi="Times New Roman" w:cs="Times New Roman"/>
          <w:b/>
          <w:snapToGrid w:val="0"/>
          <w:color w:val="000000"/>
          <w:sz w:val="24"/>
          <w:szCs w:val="24"/>
        </w:rPr>
        <w:t xml:space="preserve"> </w:t>
      </w:r>
      <w:r w:rsidR="00E44EE1" w:rsidRPr="00791CC5">
        <w:rPr>
          <w:rFonts w:ascii="Times New Roman" w:eastAsia="Times New Roman" w:hAnsi="Times New Roman" w:cs="Times New Roman"/>
          <w:b/>
          <w:snapToGrid w:val="0"/>
          <w:color w:val="000000"/>
          <w:sz w:val="24"/>
          <w:szCs w:val="24"/>
        </w:rPr>
        <w:t>by 16:00 Amman Time</w:t>
      </w:r>
      <w:r w:rsidR="006D0488" w:rsidRPr="00791CC5">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A47F9" w:rsidRPr="005107DF" w:rsidRDefault="00BA47F9" w:rsidP="00357DF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date(s) envisaged for starting the evaluation committee meetings is</w:t>
      </w:r>
      <w:r w:rsidRPr="006936C3">
        <w:rPr>
          <w:rFonts w:ascii="Times New Roman" w:eastAsia="Times New Roman" w:hAnsi="Times New Roman" w:cs="Times New Roman"/>
          <w:snapToGrid w:val="0"/>
          <w:color w:val="000000"/>
          <w:sz w:val="24"/>
          <w:szCs w:val="24"/>
        </w:rPr>
        <w:t xml:space="preserve">: </w:t>
      </w:r>
      <w:r w:rsidR="00357DF1">
        <w:rPr>
          <w:rFonts w:ascii="Times New Roman" w:eastAsia="Times New Roman" w:hAnsi="Times New Roman" w:cs="Times New Roman"/>
          <w:snapToGrid w:val="0"/>
          <w:color w:val="000000"/>
          <w:sz w:val="24"/>
          <w:szCs w:val="24"/>
        </w:rPr>
        <w:t>15</w:t>
      </w:r>
      <w:r w:rsidR="00E44EE1" w:rsidRPr="00791CC5">
        <w:rPr>
          <w:rFonts w:ascii="Times New Roman" w:eastAsia="Times New Roman" w:hAnsi="Times New Roman" w:cs="Times New Roman"/>
          <w:snapToGrid w:val="0"/>
          <w:color w:val="000000"/>
          <w:sz w:val="24"/>
          <w:szCs w:val="24"/>
        </w:rPr>
        <w:t xml:space="preserve"> </w:t>
      </w:r>
      <w:r w:rsidR="00357DF1">
        <w:rPr>
          <w:rFonts w:ascii="Times New Roman" w:eastAsia="Times New Roman" w:hAnsi="Times New Roman" w:cs="Times New Roman"/>
          <w:snapToGrid w:val="0"/>
          <w:color w:val="000000"/>
          <w:sz w:val="24"/>
          <w:szCs w:val="24"/>
        </w:rPr>
        <w:t>February</w:t>
      </w:r>
      <w:r w:rsidR="00E44EE1" w:rsidRPr="00791CC5">
        <w:rPr>
          <w:rFonts w:ascii="Times New Roman" w:eastAsia="Times New Roman" w:hAnsi="Times New Roman" w:cs="Times New Roman"/>
          <w:snapToGrid w:val="0"/>
          <w:color w:val="000000"/>
          <w:sz w:val="24"/>
          <w:szCs w:val="24"/>
        </w:rPr>
        <w:t xml:space="preserve"> 20</w:t>
      </w:r>
      <w:r w:rsidR="00D51DA5" w:rsidRPr="00791CC5">
        <w:rPr>
          <w:rFonts w:ascii="Times New Roman" w:eastAsia="Times New Roman" w:hAnsi="Times New Roman" w:cs="Times New Roman"/>
          <w:snapToGrid w:val="0"/>
          <w:color w:val="000000"/>
          <w:sz w:val="24"/>
          <w:szCs w:val="24"/>
        </w:rPr>
        <w:t>2</w:t>
      </w:r>
      <w:r w:rsidR="00357DF1">
        <w:rPr>
          <w:rFonts w:ascii="Times New Roman" w:eastAsia="Times New Roman" w:hAnsi="Times New Roman" w:cs="Times New Roman"/>
          <w:snapToGrid w:val="0"/>
          <w:color w:val="000000"/>
          <w:sz w:val="24"/>
          <w:szCs w:val="24"/>
        </w:rPr>
        <w:t>1</w:t>
      </w:r>
      <w:r w:rsidRPr="00791CC5">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0E3" w:rsidRDefault="00F360E3" w:rsidP="00BA47F9">
      <w:pPr>
        <w:spacing w:after="0" w:line="240" w:lineRule="auto"/>
      </w:pPr>
      <w:r>
        <w:separator/>
      </w:r>
    </w:p>
  </w:endnote>
  <w:endnote w:type="continuationSeparator" w:id="0">
    <w:p w:rsidR="00F360E3" w:rsidRDefault="00F360E3"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0E3" w:rsidRDefault="00F360E3" w:rsidP="00BA47F9">
      <w:pPr>
        <w:spacing w:after="0" w:line="240" w:lineRule="auto"/>
      </w:pPr>
      <w:r>
        <w:separator/>
      </w:r>
    </w:p>
  </w:footnote>
  <w:footnote w:type="continuationSeparator" w:id="0">
    <w:p w:rsidR="00F360E3" w:rsidRDefault="00F360E3" w:rsidP="00BA4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BE87CCC"/>
    <w:lvl w:ilvl="0">
      <w:start w:val="1"/>
      <w:numFmt w:val="decimal"/>
      <w:lvlText w:val="%1."/>
      <w:lvlJc w:val="left"/>
      <w:pPr>
        <w:tabs>
          <w:tab w:val="num" w:pos="360"/>
        </w:tabs>
        <w:ind w:left="360" w:hanging="360"/>
      </w:pPr>
    </w:lvl>
  </w:abstractNum>
  <w:abstractNum w:abstractNumId="1" w15:restartNumberingAfterBreak="0">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15:restartNumberingAfterBreak="0">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BA47F9"/>
    <w:rsid w:val="00054C3A"/>
    <w:rsid w:val="0007725F"/>
    <w:rsid w:val="000A3762"/>
    <w:rsid w:val="00143D83"/>
    <w:rsid w:val="001970F8"/>
    <w:rsid w:val="001C4F2B"/>
    <w:rsid w:val="001C7AE6"/>
    <w:rsid w:val="0021244D"/>
    <w:rsid w:val="00357D7D"/>
    <w:rsid w:val="00357DF1"/>
    <w:rsid w:val="00361CF6"/>
    <w:rsid w:val="00406D08"/>
    <w:rsid w:val="004F2EA2"/>
    <w:rsid w:val="00513D36"/>
    <w:rsid w:val="00555CCB"/>
    <w:rsid w:val="00557ECE"/>
    <w:rsid w:val="00565055"/>
    <w:rsid w:val="00590C70"/>
    <w:rsid w:val="00594E83"/>
    <w:rsid w:val="005C6D04"/>
    <w:rsid w:val="005D1B40"/>
    <w:rsid w:val="005D3E2D"/>
    <w:rsid w:val="005D5E0F"/>
    <w:rsid w:val="005E09AE"/>
    <w:rsid w:val="006020D5"/>
    <w:rsid w:val="00624EE4"/>
    <w:rsid w:val="00681EB9"/>
    <w:rsid w:val="006936C3"/>
    <w:rsid w:val="006D0488"/>
    <w:rsid w:val="00772DB5"/>
    <w:rsid w:val="00785267"/>
    <w:rsid w:val="007900F9"/>
    <w:rsid w:val="00791CC5"/>
    <w:rsid w:val="007A3A54"/>
    <w:rsid w:val="007D0B50"/>
    <w:rsid w:val="007D4468"/>
    <w:rsid w:val="007E0BBB"/>
    <w:rsid w:val="00804803"/>
    <w:rsid w:val="00831C2F"/>
    <w:rsid w:val="008C1B62"/>
    <w:rsid w:val="008C3713"/>
    <w:rsid w:val="00923A0B"/>
    <w:rsid w:val="00932F31"/>
    <w:rsid w:val="009909E0"/>
    <w:rsid w:val="009E1271"/>
    <w:rsid w:val="00A161EC"/>
    <w:rsid w:val="00A5437C"/>
    <w:rsid w:val="00A576BD"/>
    <w:rsid w:val="00BA160D"/>
    <w:rsid w:val="00BA47F9"/>
    <w:rsid w:val="00BF14A5"/>
    <w:rsid w:val="00BF7FF7"/>
    <w:rsid w:val="00C915B1"/>
    <w:rsid w:val="00CF10CA"/>
    <w:rsid w:val="00D36CBF"/>
    <w:rsid w:val="00D51DA5"/>
    <w:rsid w:val="00D63043"/>
    <w:rsid w:val="00D632D8"/>
    <w:rsid w:val="00D842A2"/>
    <w:rsid w:val="00D87EB3"/>
    <w:rsid w:val="00DE4D80"/>
    <w:rsid w:val="00E0214C"/>
    <w:rsid w:val="00E43C90"/>
    <w:rsid w:val="00E44EE1"/>
    <w:rsid w:val="00E65634"/>
    <w:rsid w:val="00E8182B"/>
    <w:rsid w:val="00ED5B23"/>
    <w:rsid w:val="00F341A9"/>
    <w:rsid w:val="00F360E3"/>
    <w:rsid w:val="00F83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66401"/>
  <w15:docId w15:val="{3DA3E440-AC30-4C9B-8B6C-D936DC17D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semiHidden="1" w:unhideWhenUsed="1"/>
    <w:lsdException w:name="endnote reference"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402F-47D7-4BF7-8458-21C38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3800</Characters>
  <Application>Microsoft Office Word</Application>
  <DocSecurity>0</DocSecurity>
  <Lines>190</Lines>
  <Paragraphs>135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AL-JAMAANI Salah Din (EEAS-AMMAN)</cp:lastModifiedBy>
  <cp:revision>2</cp:revision>
  <dcterms:created xsi:type="dcterms:W3CDTF">2020-12-07T15:52:00Z</dcterms:created>
  <dcterms:modified xsi:type="dcterms:W3CDTF">2020-12-07T15:52:00Z</dcterms:modified>
</cp:coreProperties>
</file>